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7F" w:rsidRPr="001E27F6" w:rsidRDefault="00E6767F" w:rsidP="00E6767F">
      <w:pPr>
        <w:rPr>
          <w:rFonts w:ascii="Times New Roman" w:hAnsi="Times New Roman"/>
          <w:b/>
          <w:sz w:val="28"/>
          <w:szCs w:val="28"/>
        </w:rPr>
      </w:pPr>
      <w:r w:rsidRPr="001E27F6">
        <w:rPr>
          <w:rFonts w:ascii="Times New Roman" w:hAnsi="Times New Roman"/>
          <w:b/>
          <w:sz w:val="28"/>
          <w:szCs w:val="28"/>
        </w:rPr>
        <w:t xml:space="preserve">Северо-Уральское управление Ростехнадзора проведет публичное обсуждение правоприменительной практики </w:t>
      </w: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Default="00DF7CAF" w:rsidP="00DF7CAF">
      <w:pPr>
        <w:spacing w:line="360" w:lineRule="auto"/>
        <w:jc w:val="center"/>
        <w:rPr>
          <w:b/>
          <w:sz w:val="16"/>
          <w:szCs w:val="16"/>
        </w:rPr>
      </w:pPr>
    </w:p>
    <w:p w:rsidR="00DF7CAF" w:rsidRPr="00DF7CAF" w:rsidRDefault="00DF7CAF" w:rsidP="001E27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F7CAF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F24C59">
        <w:rPr>
          <w:rFonts w:ascii="Times New Roman" w:hAnsi="Times New Roman"/>
          <w:sz w:val="28"/>
          <w:szCs w:val="28"/>
        </w:rPr>
        <w:t xml:space="preserve">) </w:t>
      </w:r>
      <w:r w:rsidR="00DB7401" w:rsidRPr="00DB7401">
        <w:rPr>
          <w:rFonts w:ascii="Times New Roman" w:hAnsi="Times New Roman"/>
          <w:sz w:val="28"/>
          <w:szCs w:val="28"/>
        </w:rPr>
        <w:t>в рамках реализации приоритетной программы «Профилактики рисков причинения вреда (ущерба) охраняемым законом ценностям при осуществлении федеральных государственных надзоров»</w:t>
      </w:r>
      <w:r w:rsidR="00DB7401">
        <w:rPr>
          <w:rFonts w:ascii="Times New Roman" w:hAnsi="Times New Roman"/>
          <w:sz w:val="28"/>
          <w:szCs w:val="28"/>
        </w:rPr>
        <w:t xml:space="preserve"> </w:t>
      </w:r>
      <w:r w:rsidR="00C3552E">
        <w:rPr>
          <w:rFonts w:ascii="Times New Roman" w:hAnsi="Times New Roman"/>
          <w:sz w:val="28"/>
          <w:szCs w:val="28"/>
        </w:rPr>
        <w:t>25</w:t>
      </w:r>
      <w:r w:rsidR="00155046">
        <w:rPr>
          <w:rFonts w:ascii="Times New Roman" w:hAnsi="Times New Roman"/>
          <w:sz w:val="28"/>
          <w:szCs w:val="28"/>
        </w:rPr>
        <w:t xml:space="preserve"> </w:t>
      </w:r>
      <w:r w:rsidR="00C3552E">
        <w:rPr>
          <w:rFonts w:ascii="Times New Roman" w:hAnsi="Times New Roman"/>
          <w:sz w:val="28"/>
          <w:szCs w:val="28"/>
        </w:rPr>
        <w:t>сентября</w:t>
      </w:r>
      <w:r w:rsidR="00F84642">
        <w:rPr>
          <w:rFonts w:ascii="Times New Roman" w:hAnsi="Times New Roman"/>
          <w:sz w:val="28"/>
          <w:szCs w:val="28"/>
        </w:rPr>
        <w:t xml:space="preserve"> 2024</w:t>
      </w:r>
      <w:r w:rsidRPr="00DF7CAF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режиме</w:t>
      </w:r>
      <w:r w:rsidRPr="00DF7CAF">
        <w:rPr>
          <w:rFonts w:ascii="Times New Roman" w:hAnsi="Times New Roman"/>
          <w:sz w:val="28"/>
          <w:szCs w:val="28"/>
        </w:rPr>
        <w:t xml:space="preserve"> видеоконференцсвязи пров</w:t>
      </w:r>
      <w:r>
        <w:rPr>
          <w:rFonts w:ascii="Times New Roman" w:hAnsi="Times New Roman"/>
          <w:sz w:val="28"/>
          <w:szCs w:val="28"/>
        </w:rPr>
        <w:t>едет</w:t>
      </w:r>
      <w:r w:rsidRPr="00DF7CAF">
        <w:rPr>
          <w:rFonts w:ascii="Times New Roman" w:hAnsi="Times New Roman"/>
          <w:sz w:val="28"/>
          <w:szCs w:val="28"/>
        </w:rPr>
        <w:t xml:space="preserve"> публичное обсужден</w:t>
      </w:r>
      <w:r w:rsidR="00F24C59">
        <w:rPr>
          <w:rFonts w:ascii="Times New Roman" w:hAnsi="Times New Roman"/>
          <w:sz w:val="28"/>
          <w:szCs w:val="28"/>
        </w:rPr>
        <w:t>ие правоприменительной практики</w:t>
      </w:r>
      <w:r w:rsidRPr="00DF7CAF">
        <w:rPr>
          <w:rFonts w:ascii="Times New Roman" w:hAnsi="Times New Roman"/>
          <w:sz w:val="28"/>
          <w:szCs w:val="28"/>
        </w:rPr>
        <w:t xml:space="preserve"> </w:t>
      </w:r>
      <w:r w:rsidR="00BB6910">
        <w:rPr>
          <w:rFonts w:ascii="Times New Roman" w:hAnsi="Times New Roman"/>
          <w:sz w:val="28"/>
          <w:szCs w:val="28"/>
        </w:rPr>
        <w:t>за</w:t>
      </w:r>
      <w:r w:rsidR="0085220A">
        <w:rPr>
          <w:rFonts w:ascii="Times New Roman" w:hAnsi="Times New Roman"/>
          <w:sz w:val="28"/>
          <w:szCs w:val="28"/>
        </w:rPr>
        <w:t xml:space="preserve"> </w:t>
      </w:r>
      <w:r w:rsidR="00C3552E">
        <w:rPr>
          <w:rFonts w:ascii="Times New Roman" w:hAnsi="Times New Roman"/>
          <w:sz w:val="28"/>
          <w:szCs w:val="28"/>
        </w:rPr>
        <w:t>6</w:t>
      </w:r>
      <w:r w:rsidR="00E25F08">
        <w:rPr>
          <w:rFonts w:ascii="Times New Roman" w:hAnsi="Times New Roman"/>
          <w:sz w:val="28"/>
          <w:szCs w:val="28"/>
        </w:rPr>
        <w:t xml:space="preserve"> месяц</w:t>
      </w:r>
      <w:r w:rsidR="00E4286F">
        <w:rPr>
          <w:rFonts w:ascii="Times New Roman" w:hAnsi="Times New Roman"/>
          <w:sz w:val="28"/>
          <w:szCs w:val="28"/>
        </w:rPr>
        <w:t>а 2024</w:t>
      </w:r>
      <w:r w:rsidR="00BB6910">
        <w:rPr>
          <w:rFonts w:ascii="Times New Roman" w:hAnsi="Times New Roman"/>
          <w:sz w:val="28"/>
          <w:szCs w:val="28"/>
        </w:rPr>
        <w:t xml:space="preserve"> года </w:t>
      </w:r>
      <w:r w:rsidRPr="00DF7CAF">
        <w:rPr>
          <w:rFonts w:ascii="Times New Roman" w:hAnsi="Times New Roman"/>
          <w:sz w:val="28"/>
          <w:szCs w:val="28"/>
        </w:rPr>
        <w:t xml:space="preserve">под председательством </w:t>
      </w:r>
      <w:r w:rsidR="00A973A7">
        <w:rPr>
          <w:rFonts w:ascii="Times New Roman" w:hAnsi="Times New Roman"/>
          <w:sz w:val="28"/>
          <w:szCs w:val="28"/>
        </w:rPr>
        <w:t>з</w:t>
      </w:r>
      <w:r w:rsidR="00F24C59">
        <w:rPr>
          <w:rFonts w:ascii="Times New Roman" w:hAnsi="Times New Roman"/>
          <w:sz w:val="28"/>
          <w:szCs w:val="28"/>
        </w:rPr>
        <w:t xml:space="preserve">аместителя </w:t>
      </w:r>
      <w:r w:rsidRPr="00DF7CAF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DF7CAF">
        <w:rPr>
          <w:rFonts w:ascii="Times New Roman" w:hAnsi="Times New Roman"/>
          <w:sz w:val="28"/>
          <w:szCs w:val="28"/>
        </w:rPr>
        <w:t>пра</w:t>
      </w:r>
      <w:r w:rsidR="001E27F6">
        <w:rPr>
          <w:rFonts w:ascii="Times New Roman" w:hAnsi="Times New Roman"/>
          <w:sz w:val="28"/>
          <w:szCs w:val="28"/>
        </w:rPr>
        <w:t xml:space="preserve">вления </w:t>
      </w:r>
      <w:r w:rsidR="00C3552E">
        <w:rPr>
          <w:rFonts w:ascii="Times New Roman" w:hAnsi="Times New Roman"/>
          <w:sz w:val="28"/>
          <w:szCs w:val="28"/>
        </w:rPr>
        <w:t>Дмитрия Запорожана</w:t>
      </w:r>
      <w:bookmarkStart w:id="0" w:name="_GoBack"/>
      <w:bookmarkEnd w:id="0"/>
      <w:r w:rsidR="00E25F08">
        <w:rPr>
          <w:rFonts w:ascii="Times New Roman" w:hAnsi="Times New Roman"/>
          <w:sz w:val="28"/>
          <w:szCs w:val="28"/>
        </w:rPr>
        <w:t>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Для участия в публичном обсуждении приглашаются федеральные органы исполнительной власти, органы местного самоуправления и поднадзорные Северо-Уральскому управлению Ростехнадзора организации.</w:t>
      </w:r>
    </w:p>
    <w:p w:rsidR="00DF7CAF" w:rsidRPr="00DF7CAF" w:rsidRDefault="00DF7CAF" w:rsidP="00DF7C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CAF">
        <w:rPr>
          <w:rFonts w:ascii="Times New Roman" w:hAnsi="Times New Roman"/>
          <w:sz w:val="28"/>
          <w:szCs w:val="28"/>
        </w:rPr>
        <w:t>Информация о типе и способе подключения к видеоконференцсвязи участниками публичных обсуждений правоприменительной практики размещена на официальном сайте Управления в разделе «Публичные обсуждения результатов</w:t>
      </w:r>
      <w:r w:rsidRPr="00DF7CAF">
        <w:rPr>
          <w:rFonts w:ascii="Times New Roman" w:hAnsi="Times New Roman"/>
          <w:b/>
          <w:sz w:val="28"/>
          <w:szCs w:val="28"/>
        </w:rPr>
        <w:t xml:space="preserve"> </w:t>
      </w:r>
      <w:r w:rsidRPr="00DF7CAF">
        <w:rPr>
          <w:rFonts w:ascii="Times New Roman" w:hAnsi="Times New Roman"/>
          <w:sz w:val="28"/>
          <w:szCs w:val="28"/>
        </w:rPr>
        <w:t>правоприменительной практики Северо-Уральского управления».</w:t>
      </w:r>
    </w:p>
    <w:p w:rsidR="000E075C" w:rsidRDefault="000E075C"/>
    <w:sectPr w:rsidR="000E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AF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046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A7EB9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27F6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5D5F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47AD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220A"/>
    <w:rsid w:val="00853736"/>
    <w:rsid w:val="00860434"/>
    <w:rsid w:val="008614A8"/>
    <w:rsid w:val="008622ED"/>
    <w:rsid w:val="00862DFA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2EAA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3A7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40C7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6910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3552E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B7401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DF7CAF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5F08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286F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6767F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59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6DF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642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5F243-F448-4EAD-8BE0-38611E6F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2</cp:revision>
  <dcterms:created xsi:type="dcterms:W3CDTF">2024-09-10T04:45:00Z</dcterms:created>
  <dcterms:modified xsi:type="dcterms:W3CDTF">2024-09-10T04:45:00Z</dcterms:modified>
</cp:coreProperties>
</file>